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C10D" w14:textId="56617D0D" w:rsidR="008749FB" w:rsidRPr="006D1ABD" w:rsidRDefault="00DB4EA6" w:rsidP="00DB4EA6">
      <w:pPr>
        <w:pStyle w:val="Sinespaciado"/>
        <w:jc w:val="center"/>
        <w:rPr>
          <w:rFonts w:ascii="Arial" w:hAnsi="Arial" w:cs="Arial"/>
          <w:b/>
          <w:sz w:val="24"/>
          <w:szCs w:val="24"/>
        </w:rPr>
      </w:pPr>
      <w:r w:rsidRPr="006D1ABD">
        <w:rPr>
          <w:rFonts w:ascii="Arial" w:hAnsi="Arial" w:cs="Arial"/>
          <w:b/>
          <w:sz w:val="24"/>
          <w:szCs w:val="24"/>
        </w:rPr>
        <w:t>Notice of Privacy</w:t>
      </w:r>
    </w:p>
    <w:p w14:paraId="03BAC961" w14:textId="77777777" w:rsidR="00DB4EA6" w:rsidRPr="00DB4EA6" w:rsidRDefault="00DB4EA6" w:rsidP="00DB4EA6">
      <w:pPr>
        <w:pStyle w:val="Sinespaciado"/>
        <w:rPr>
          <w:rFonts w:ascii="Arial" w:hAnsi="Arial" w:cs="Arial"/>
        </w:rPr>
      </w:pPr>
    </w:p>
    <w:p w14:paraId="483E8F75" w14:textId="10F7C6EE" w:rsidR="00DB4EA6" w:rsidRDefault="00DB4EA6" w:rsidP="00DB4EA6">
      <w:pPr>
        <w:pStyle w:val="Sinespaciado"/>
        <w:rPr>
          <w:rFonts w:ascii="Arial" w:hAnsi="Arial" w:cs="Arial"/>
        </w:rPr>
      </w:pPr>
      <w:r w:rsidRPr="006D1ABD">
        <w:rPr>
          <w:rFonts w:ascii="Arial" w:hAnsi="Arial" w:cs="Arial"/>
          <w:b/>
        </w:rPr>
        <w:t>FOPEDI CORPORATION S DE RL DE CV</w:t>
      </w:r>
      <w:r w:rsidRPr="00DB4EA6">
        <w:rPr>
          <w:rFonts w:ascii="Arial" w:hAnsi="Arial" w:cs="Arial"/>
        </w:rPr>
        <w:t xml:space="preserve"> with address in </w:t>
      </w:r>
      <w:r w:rsidRPr="006D1ABD">
        <w:rPr>
          <w:rFonts w:ascii="Arial" w:hAnsi="Arial" w:cs="Arial"/>
          <w:b/>
        </w:rPr>
        <w:t>Padre Mier 1342 Pte., Col. Maria Luisa C.P. 64040 Monterrey, Nuevo León,</w:t>
      </w:r>
      <w:r w:rsidRPr="00DB4EA6">
        <w:rPr>
          <w:rFonts w:ascii="Arial" w:hAnsi="Arial" w:cs="Arial"/>
        </w:rPr>
        <w:t xml:space="preserve"> is responsible for the treatment of its personal data hereby collected in the Admission Application, including personal and contact information, as well as, education academic and professional record</w:t>
      </w:r>
      <w:r>
        <w:rPr>
          <w:rFonts w:ascii="Arial" w:hAnsi="Arial" w:cs="Arial"/>
        </w:rPr>
        <w:t xml:space="preserve">, among others, some data that may be considered as sensitive. </w:t>
      </w:r>
    </w:p>
    <w:p w14:paraId="24545BD6" w14:textId="77777777" w:rsidR="00DB4EA6" w:rsidRDefault="00DB4EA6" w:rsidP="00DB4EA6">
      <w:pPr>
        <w:pStyle w:val="Sinespaciado"/>
        <w:rPr>
          <w:rFonts w:ascii="Arial" w:hAnsi="Arial" w:cs="Arial"/>
        </w:rPr>
      </w:pPr>
    </w:p>
    <w:p w14:paraId="0BF2FACA" w14:textId="77777777" w:rsidR="00DB4EA6" w:rsidRDefault="00DB4EA6" w:rsidP="00DB4EA6">
      <w:pPr>
        <w:pStyle w:val="Sinespaciado"/>
        <w:rPr>
          <w:rFonts w:ascii="Arial" w:hAnsi="Arial" w:cs="Arial"/>
        </w:rPr>
      </w:pPr>
      <w:r>
        <w:rPr>
          <w:rFonts w:ascii="Arial" w:hAnsi="Arial" w:cs="Arial"/>
        </w:rPr>
        <w:t>Our commitment is that these data will be duly kept and only be treated and transferred in accordance with the provisions in the Federal Law of Personal Data Protection in Possession of Particulars and its Regulations.</w:t>
      </w:r>
    </w:p>
    <w:p w14:paraId="25EC4058" w14:textId="77777777" w:rsidR="00DB4EA6" w:rsidRDefault="00DB4EA6" w:rsidP="00DB4EA6">
      <w:pPr>
        <w:pStyle w:val="Sinespaciado"/>
        <w:rPr>
          <w:rFonts w:ascii="Arial" w:hAnsi="Arial" w:cs="Arial"/>
        </w:rPr>
      </w:pPr>
    </w:p>
    <w:p w14:paraId="51FE5A25" w14:textId="1886233C" w:rsidR="00DB4EA6" w:rsidRDefault="00DB4EA6" w:rsidP="00DB4EA6">
      <w:pPr>
        <w:pStyle w:val="Sinespaciado"/>
        <w:rPr>
          <w:rFonts w:ascii="Arial" w:hAnsi="Arial" w:cs="Arial"/>
        </w:rPr>
      </w:pPr>
      <w:r>
        <w:rPr>
          <w:rFonts w:ascii="Arial" w:hAnsi="Arial" w:cs="Arial"/>
        </w:rPr>
        <w:t xml:space="preserve">If you require more information about your data treatment and the rights you may enforce, you may access our full notice of privacy in our website </w:t>
      </w:r>
      <w:hyperlink r:id="rId5" w:history="1">
        <w:r w:rsidRPr="00A97647">
          <w:rPr>
            <w:rStyle w:val="Hipervnculo"/>
            <w:rFonts w:ascii="Arial" w:hAnsi="Arial" w:cs="Arial"/>
          </w:rPr>
          <w:t>www.icami.mx</w:t>
        </w:r>
      </w:hyperlink>
      <w:r>
        <w:rPr>
          <w:rFonts w:ascii="Arial" w:hAnsi="Arial" w:cs="Arial"/>
        </w:rPr>
        <w:t xml:space="preserve"> </w:t>
      </w:r>
    </w:p>
    <w:p w14:paraId="73662CE8" w14:textId="77777777" w:rsidR="00DB4EA6" w:rsidRDefault="00DB4EA6" w:rsidP="00DB4EA6">
      <w:pPr>
        <w:pStyle w:val="Sinespaciado"/>
        <w:rPr>
          <w:rFonts w:ascii="Arial" w:hAnsi="Arial" w:cs="Arial"/>
        </w:rPr>
      </w:pPr>
    </w:p>
    <w:p w14:paraId="6C32B5A9" w14:textId="55AE4C50"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accept and agree that my data, even the sensitive one; will be treated accordingly to the referred notice of privacy. </w:t>
      </w:r>
    </w:p>
    <w:p w14:paraId="4C5069AF" w14:textId="77777777" w:rsidR="00DB4EA6" w:rsidRDefault="00DB4EA6" w:rsidP="00DB4EA6">
      <w:pPr>
        <w:pStyle w:val="Sinespaciado"/>
        <w:rPr>
          <w:rFonts w:ascii="Arial" w:hAnsi="Arial" w:cs="Arial"/>
        </w:rPr>
      </w:pPr>
    </w:p>
    <w:p w14:paraId="637D7B0D" w14:textId="05959428" w:rsidR="00DB4EA6" w:rsidRPr="006D1ABD" w:rsidRDefault="00DB4EA6" w:rsidP="00DB4EA6">
      <w:pPr>
        <w:pStyle w:val="Sinespaciado"/>
        <w:numPr>
          <w:ilvl w:val="0"/>
          <w:numId w:val="1"/>
        </w:numPr>
        <w:rPr>
          <w:rFonts w:ascii="Arial" w:hAnsi="Arial" w:cs="Arial"/>
          <w:u w:val="single"/>
        </w:rPr>
      </w:pPr>
      <w:r w:rsidRPr="006D1ABD">
        <w:rPr>
          <w:rFonts w:ascii="Arial" w:hAnsi="Arial" w:cs="Arial"/>
          <w:u w:val="single"/>
        </w:rPr>
        <w:t xml:space="preserve">I would rather prefer my data not to be shared to third parties. </w:t>
      </w:r>
      <w:bookmarkStart w:id="0" w:name="_GoBack"/>
      <w:bookmarkEnd w:id="0"/>
    </w:p>
    <w:sectPr w:rsidR="00DB4EA6" w:rsidRPr="006D1ABD" w:rsidSect="00A31D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FAA"/>
    <w:multiLevelType w:val="hybridMultilevel"/>
    <w:tmpl w:val="3EEEBACC"/>
    <w:lvl w:ilvl="0" w:tplc="A2C632D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A6"/>
    <w:rsid w:val="006D1ABD"/>
    <w:rsid w:val="0075285C"/>
    <w:rsid w:val="008749FB"/>
    <w:rsid w:val="00A31D39"/>
    <w:rsid w:val="00A34CB8"/>
    <w:rsid w:val="00DB4EA6"/>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3EA9"/>
  <w15:chartTrackingRefBased/>
  <w15:docId w15:val="{F8A03580-B5D9-4DD5-B897-6C805D3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4EA6"/>
    <w:pPr>
      <w:spacing w:after="0" w:line="240" w:lineRule="auto"/>
    </w:pPr>
  </w:style>
  <w:style w:type="character" w:styleId="Hipervnculo">
    <w:name w:val="Hyperlink"/>
    <w:basedOn w:val="Fuentedeprrafopredeter"/>
    <w:uiPriority w:val="99"/>
    <w:unhideWhenUsed/>
    <w:rsid w:val="00DB4EA6"/>
    <w:rPr>
      <w:color w:val="0563C1" w:themeColor="hyperlink"/>
      <w:u w:val="single"/>
    </w:rPr>
  </w:style>
  <w:style w:type="character" w:styleId="Mencinsinresolver">
    <w:name w:val="Unresolved Mention"/>
    <w:basedOn w:val="Fuentedeprrafopredeter"/>
    <w:uiPriority w:val="99"/>
    <w:semiHidden/>
    <w:unhideWhenUsed/>
    <w:rsid w:val="00DB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mi.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Gomez Ramirez</dc:creator>
  <cp:keywords/>
  <dc:description/>
  <cp:lastModifiedBy>SVelazquez</cp:lastModifiedBy>
  <cp:revision>3</cp:revision>
  <dcterms:created xsi:type="dcterms:W3CDTF">2023-08-22T23:17:00Z</dcterms:created>
  <dcterms:modified xsi:type="dcterms:W3CDTF">2023-08-22T23:19:00Z</dcterms:modified>
</cp:coreProperties>
</file>